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pageBreakBefore w:val="0"/>
        <w:rPr/>
      </w:pPr>
      <w:bookmarkStart w:colFirst="0" w:colLast="0" w:name="_fcraedvunwp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5550"/>
        <w:tblGridChange w:id="0">
          <w:tblGrid>
            <w:gridCol w:w="456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E.g. Top 10 THC brands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this article is about.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title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Title that will appear in search engines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240" w:before="240" w:line="24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description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 that will appear in Search Engines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240" w:before="240" w:line="24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outline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High level outline for the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240" w:before="240" w:line="24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audience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The audience that will read this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Tone of voice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1c1c1c"/>
                <w:sz w:val="16"/>
                <w:szCs w:val="16"/>
                <w:rtl w:val="0"/>
              </w:rPr>
              <w:t xml:space="preserve">E.g. formal/authoritative…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company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it your company does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 article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Share a few URLs of articles that you like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 links to include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Links to existing content that should be referred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External links to include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External pages that should referred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SEO keywords to include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Include each keyword at least once in an organic 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length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Minimum length for the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